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AA0288">
        <w:rPr>
          <w:rFonts w:ascii="Times New Roman" w:hAnsi="Times New Roman"/>
          <w:sz w:val="28"/>
          <w:szCs w:val="28"/>
        </w:rPr>
        <w:t>02.06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AA0288">
        <w:rPr>
          <w:rFonts w:ascii="Times New Roman" w:hAnsi="Times New Roman"/>
          <w:sz w:val="28"/>
          <w:szCs w:val="28"/>
        </w:rPr>
        <w:t>42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E737E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CE737E">
        <w:rPr>
          <w:rFonts w:ascii="Times New Roman" w:hAnsi="Times New Roman"/>
          <w:bCs/>
          <w:sz w:val="28"/>
          <w:szCs w:val="28"/>
        </w:rPr>
        <w:t xml:space="preserve">документации по планировке </w:t>
      </w:r>
    </w:p>
    <w:p w:rsidR="00CE737E" w:rsidRDefault="00CE737E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территории</w:t>
      </w:r>
      <w:r w:rsidR="00BE7D8A" w:rsidRPr="00970D48">
        <w:rPr>
          <w:rFonts w:ascii="Times New Roman" w:hAnsi="Times New Roman"/>
          <w:bCs/>
          <w:sz w:val="28"/>
          <w:szCs w:val="28"/>
        </w:rPr>
        <w:t xml:space="preserve">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BE7D8A"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AA0288" w:rsidRDefault="00CE737E" w:rsidP="00CE73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72A">
        <w:rPr>
          <w:rFonts w:ascii="Times New Roman" w:hAnsi="Times New Roman"/>
          <w:sz w:val="28"/>
          <w:szCs w:val="28"/>
        </w:rPr>
        <w:t>«</w:t>
      </w:r>
      <w:r w:rsidR="00AA0288">
        <w:rPr>
          <w:rFonts w:ascii="Times New Roman" w:hAnsi="Times New Roman"/>
          <w:sz w:val="28"/>
          <w:szCs w:val="28"/>
        </w:rPr>
        <w:t>Строительство, ликвидация и консервация</w:t>
      </w:r>
    </w:p>
    <w:p w:rsidR="00AA0288" w:rsidRDefault="00AA0288" w:rsidP="00CE73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разведочной скважины 34Р </w:t>
      </w:r>
    </w:p>
    <w:p w:rsidR="00CE737E" w:rsidRPr="0074072A" w:rsidRDefault="00AA0288" w:rsidP="00CE73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Назымском лицензионном участке</w:t>
      </w:r>
      <w:r w:rsidR="00CE737E" w:rsidRPr="0074072A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</w:t>
      </w:r>
      <w:r w:rsidR="00CE737E">
        <w:rPr>
          <w:rFonts w:ascii="Times New Roman" w:hAnsi="Times New Roman"/>
          <w:sz w:val="28"/>
          <w:szCs w:val="28"/>
        </w:rPr>
        <w:t xml:space="preserve">БашНИПИнефть»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AA0288">
        <w:rPr>
          <w:rFonts w:ascii="Times New Roman" w:hAnsi="Times New Roman"/>
          <w:sz w:val="28"/>
          <w:szCs w:val="28"/>
        </w:rPr>
        <w:t>24</w:t>
      </w:r>
      <w:r w:rsidR="005E48DC">
        <w:rPr>
          <w:rFonts w:ascii="Times New Roman" w:hAnsi="Times New Roman"/>
          <w:sz w:val="28"/>
          <w:szCs w:val="28"/>
        </w:rPr>
        <w:t>.05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CE737E">
        <w:rPr>
          <w:rFonts w:ascii="Times New Roman" w:hAnsi="Times New Roman"/>
          <w:sz w:val="28"/>
          <w:szCs w:val="28"/>
        </w:rPr>
        <w:t>ЛБ-12</w:t>
      </w:r>
      <w:r w:rsidR="00AA0288">
        <w:rPr>
          <w:rFonts w:ascii="Times New Roman" w:hAnsi="Times New Roman"/>
          <w:sz w:val="28"/>
          <w:szCs w:val="28"/>
        </w:rPr>
        <w:t>813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5E48DC">
        <w:rPr>
          <w:rFonts w:ascii="Times New Roman" w:hAnsi="Times New Roman"/>
          <w:sz w:val="28"/>
          <w:szCs w:val="28"/>
        </w:rPr>
        <w:t>9</w:t>
      </w:r>
      <w:r w:rsidR="00AA0288">
        <w:rPr>
          <w:rFonts w:ascii="Times New Roman" w:hAnsi="Times New Roman"/>
          <w:sz w:val="28"/>
          <w:szCs w:val="28"/>
        </w:rPr>
        <w:t>67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AA0288">
        <w:rPr>
          <w:rFonts w:ascii="Times New Roman" w:hAnsi="Times New Roman"/>
          <w:sz w:val="28"/>
          <w:szCs w:val="28"/>
        </w:rPr>
        <w:t>24</w:t>
      </w:r>
      <w:r w:rsidR="005E48DC">
        <w:rPr>
          <w:rFonts w:ascii="Times New Roman" w:hAnsi="Times New Roman"/>
          <w:sz w:val="28"/>
          <w:szCs w:val="28"/>
        </w:rPr>
        <w:t>.05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CE73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25C8D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CE737E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AA0288">
        <w:rPr>
          <w:rFonts w:ascii="Times New Roman" w:hAnsi="Times New Roman"/>
          <w:sz w:val="28"/>
          <w:szCs w:val="28"/>
        </w:rPr>
        <w:t>Строительство, ликвидация и консервация разведочной скважины 34Р на Назымском лицензионном участке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</w:t>
      </w:r>
      <w:r w:rsidR="00CE737E">
        <w:rPr>
          <w:rFonts w:ascii="Times New Roman" w:hAnsi="Times New Roman"/>
          <w:sz w:val="28"/>
          <w:szCs w:val="28"/>
        </w:rPr>
        <w:t>, 3, 4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EB4EE9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B3341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4BC0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48DC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0288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CE737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2021-06-02T05:11:00Z</cp:lastPrinted>
  <dcterms:created xsi:type="dcterms:W3CDTF">2021-06-02T05:11:00Z</dcterms:created>
  <dcterms:modified xsi:type="dcterms:W3CDTF">2021-06-02T05:11:00Z</dcterms:modified>
</cp:coreProperties>
</file>